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58" w:rsidRDefault="00E3189B" w:rsidP="00E3189B">
      <w:pPr>
        <w:pStyle w:val="NoSpacing"/>
        <w:jc w:val="center"/>
      </w:pPr>
      <w:r>
        <w:t>Industry Comes of Age</w:t>
      </w:r>
    </w:p>
    <w:p w:rsidR="00E3189B" w:rsidRDefault="00E3189B" w:rsidP="00E3189B">
      <w:pPr>
        <w:pStyle w:val="NoSpacing"/>
        <w:jc w:val="center"/>
      </w:pPr>
      <w:r>
        <w:t>Chapter 24</w:t>
      </w:r>
    </w:p>
    <w:p w:rsidR="00976743" w:rsidRDefault="00976743" w:rsidP="004C3978">
      <w:pPr>
        <w:pStyle w:val="NoSpacing"/>
      </w:pPr>
    </w:p>
    <w:p w:rsidR="00976743" w:rsidRPr="00976743" w:rsidRDefault="00976743" w:rsidP="0097674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976743" w:rsidRPr="00976743" w:rsidTr="00976743">
        <w:trPr>
          <w:trHeight w:val="51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6743" w:rsidRPr="00976743" w:rsidRDefault="00976743" w:rsidP="00976743">
            <w:pPr>
              <w:spacing w:after="0" w:line="240" w:lineRule="auto"/>
              <w:rPr>
                <w:rFonts w:ascii="Times New Roman" w:eastAsia="Times New Roman" w:hAnsi="Times New Roman" w:cs="Times New Roman"/>
                <w:sz w:val="20"/>
                <w:szCs w:val="20"/>
              </w:rPr>
            </w:pPr>
            <w:r w:rsidRPr="00976743">
              <w:rPr>
                <w:rFonts w:ascii="Calibri" w:eastAsia="Times New Roman" w:hAnsi="Calibri" w:cs="Times New Roman"/>
                <w:b/>
                <w:bCs/>
                <w:color w:val="000000"/>
                <w:sz w:val="20"/>
                <w:szCs w:val="20"/>
              </w:rPr>
              <w:t xml:space="preserve">PERIOD 6: 1865–1898 </w:t>
            </w:r>
          </w:p>
          <w:p w:rsidR="00976743" w:rsidRPr="00976743" w:rsidRDefault="00976743" w:rsidP="00976743">
            <w:pPr>
              <w:spacing w:after="0" w:line="240" w:lineRule="auto"/>
              <w:rPr>
                <w:rFonts w:ascii="Times New Roman" w:eastAsia="Times New Roman" w:hAnsi="Times New Roman" w:cs="Times New Roman"/>
                <w:sz w:val="20"/>
                <w:szCs w:val="20"/>
              </w:rPr>
            </w:pPr>
            <w:r w:rsidRPr="00976743">
              <w:rPr>
                <w:rFonts w:ascii="Calibri" w:eastAsia="Times New Roman" w:hAnsi="Calibri" w:cs="Times New Roman"/>
                <w:color w:val="000000"/>
                <w:sz w:val="20"/>
                <w:szCs w:val="20"/>
              </w:rPr>
              <w:t>The transformation of the United States from an agricultural to an increasingly industrialized and urbanized society brought about significant economic, political, diplomatic, social, environmental, and cultural changes.</w:t>
            </w:r>
            <w:r w:rsidRPr="00976743">
              <w:rPr>
                <w:rFonts w:ascii="Calibri" w:eastAsia="Times New Roman" w:hAnsi="Calibri" w:cs="Times New Roman"/>
                <w:color w:val="000000"/>
                <w:sz w:val="20"/>
                <w:szCs w:val="20"/>
                <w:shd w:val="clear" w:color="auto" w:fill="FFFF00"/>
              </w:rPr>
              <w:t xml:space="preserve"> </w:t>
            </w:r>
          </w:p>
          <w:p w:rsidR="00976743" w:rsidRPr="00976743" w:rsidRDefault="00976743" w:rsidP="00976743">
            <w:pPr>
              <w:spacing w:after="0" w:line="240" w:lineRule="auto"/>
              <w:rPr>
                <w:rFonts w:ascii="Times New Roman" w:eastAsia="Times New Roman" w:hAnsi="Times New Roman" w:cs="Times New Roman"/>
                <w:sz w:val="20"/>
                <w:szCs w:val="20"/>
              </w:rPr>
            </w:pPr>
            <w:r w:rsidRPr="00976743">
              <w:rPr>
                <w:rFonts w:ascii="Calibri" w:eastAsia="Times New Roman" w:hAnsi="Calibri" w:cs="Times New Roman"/>
                <w:b/>
                <w:bCs/>
                <w:color w:val="000000"/>
                <w:sz w:val="20"/>
                <w:szCs w:val="20"/>
              </w:rPr>
              <w:t xml:space="preserve">Key Concept 6.1: The rise of big business in the United States encouraged massive migrations and urbanization, sparked government and popular efforts to reshape the U.S. economy and environment, and renewed debates over U.S. national identity. </w:t>
            </w:r>
          </w:p>
          <w:p w:rsidR="00976743" w:rsidRPr="00976743" w:rsidRDefault="00976743" w:rsidP="00976743">
            <w:pPr>
              <w:numPr>
                <w:ilvl w:val="0"/>
                <w:numId w:val="1"/>
              </w:numPr>
              <w:spacing w:after="0" w:line="240" w:lineRule="auto"/>
              <w:textAlignment w:val="baseline"/>
              <w:rPr>
                <w:rFonts w:ascii="Calibri" w:eastAsia="Times New Roman" w:hAnsi="Calibri" w:cs="Times New Roman"/>
                <w:b/>
                <w:color w:val="000000"/>
                <w:sz w:val="20"/>
                <w:szCs w:val="20"/>
              </w:rPr>
            </w:pPr>
            <w:r w:rsidRPr="00976743">
              <w:rPr>
                <w:rFonts w:ascii="Calibri" w:eastAsia="Times New Roman" w:hAnsi="Calibri" w:cs="Times New Roman"/>
                <w:b/>
                <w:color w:val="000000"/>
                <w:sz w:val="20"/>
                <w:szCs w:val="20"/>
              </w:rPr>
              <w:t xml:space="preserve">Large-scale production </w:t>
            </w:r>
            <w:r w:rsidRPr="00976743">
              <w:rPr>
                <w:rFonts w:ascii="Calibri" w:eastAsia="Times New Roman" w:hAnsi="Calibri" w:cs="Times New Roman"/>
                <w:b/>
                <w:bCs/>
                <w:color w:val="000000"/>
                <w:sz w:val="20"/>
                <w:szCs w:val="20"/>
              </w:rPr>
              <w:t xml:space="preserve">— </w:t>
            </w:r>
            <w:r w:rsidRPr="00976743">
              <w:rPr>
                <w:rFonts w:ascii="Calibri" w:eastAsia="Times New Roman" w:hAnsi="Calibri" w:cs="Times New Roman"/>
                <w:b/>
                <w:color w:val="000000"/>
                <w:sz w:val="20"/>
                <w:szCs w:val="20"/>
              </w:rPr>
              <w:t>accompanied by massive technological change, expanding international communication networks,</w:t>
            </w:r>
            <w:r w:rsidRPr="00976743">
              <w:rPr>
                <w:rFonts w:ascii="Calibri" w:eastAsia="Times New Roman" w:hAnsi="Calibri" w:cs="Times New Roman"/>
                <w:b/>
                <w:bCs/>
                <w:color w:val="000000"/>
                <w:sz w:val="20"/>
                <w:szCs w:val="20"/>
              </w:rPr>
              <w:t xml:space="preserve"> </w:t>
            </w:r>
            <w:r w:rsidRPr="00976743">
              <w:rPr>
                <w:rFonts w:ascii="Calibri" w:eastAsia="Times New Roman" w:hAnsi="Calibri" w:cs="Times New Roman"/>
                <w:b/>
                <w:color w:val="000000"/>
                <w:sz w:val="20"/>
                <w:szCs w:val="20"/>
              </w:rPr>
              <w:t xml:space="preserve">and pro-growth government policies — fueled the development of a “Gilded Age” marked by an emphasis on consumption, marketing, and business consolidation. </w:t>
            </w:r>
            <w:r w:rsidRPr="00976743">
              <w:rPr>
                <w:rFonts w:ascii="Calibri" w:eastAsia="Times New Roman" w:hAnsi="Calibri" w:cs="Times New Roman"/>
                <w:b/>
                <w:bCs/>
                <w:color w:val="000000"/>
                <w:sz w:val="20"/>
                <w:szCs w:val="20"/>
              </w:rPr>
              <w:t>(WXT-3) (WXT-6) (WOR-3) (CUL-3)</w:t>
            </w:r>
            <w:r w:rsidRPr="00976743">
              <w:rPr>
                <w:rFonts w:ascii="Calibri" w:eastAsia="Times New Roman" w:hAnsi="Calibri" w:cs="Times New Roman"/>
                <w:b/>
                <w:color w:val="000000"/>
                <w:sz w:val="20"/>
                <w:szCs w:val="20"/>
              </w:rPr>
              <w:t xml:space="preserve"> </w:t>
            </w:r>
            <w:r w:rsidRPr="00976743">
              <w:rPr>
                <w:rFonts w:ascii="Calibri" w:eastAsia="Times New Roman" w:hAnsi="Calibri" w:cs="Times New Roman"/>
                <w:b/>
                <w:bCs/>
                <w:color w:val="000000"/>
                <w:sz w:val="20"/>
                <w:szCs w:val="20"/>
              </w:rPr>
              <w:t>(CUL-5)</w:t>
            </w:r>
          </w:p>
          <w:p w:rsidR="00976743" w:rsidRPr="00976743" w:rsidRDefault="00976743" w:rsidP="00976743">
            <w:pPr>
              <w:numPr>
                <w:ilvl w:val="0"/>
                <w:numId w:val="2"/>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 </w:t>
            </w:r>
          </w:p>
          <w:p w:rsidR="00976743" w:rsidRPr="00976743" w:rsidRDefault="00976743" w:rsidP="00976743">
            <w:pPr>
              <w:numPr>
                <w:ilvl w:val="0"/>
                <w:numId w:val="2"/>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Businesses and foreign policymakers increasingly looked outside U.S. borders in an effort to gain greater influence and control over markets and natural resources in the Pacific, Asia, and Latin America. </w:t>
            </w:r>
          </w:p>
          <w:p w:rsidR="00976743" w:rsidRPr="00976743" w:rsidRDefault="00976743" w:rsidP="00976743">
            <w:pPr>
              <w:numPr>
                <w:ilvl w:val="0"/>
                <w:numId w:val="2"/>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Business leaders consolidated corporations into trusts and holding companies and defended their resulting status and privilege through theories such as Social Darwinism. </w:t>
            </w:r>
          </w:p>
          <w:p w:rsidR="00976743" w:rsidRPr="00976743" w:rsidRDefault="00976743" w:rsidP="00976743">
            <w:pPr>
              <w:numPr>
                <w:ilvl w:val="0"/>
                <w:numId w:val="2"/>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As cities grew substantially in both size and in number, some segments of American society enjoyed lives of extravagant “conspicuous consumption,” while many others lived in relative poverty. </w:t>
            </w:r>
          </w:p>
        </w:tc>
      </w:tr>
      <w:tr w:rsidR="00976743" w:rsidRPr="00976743" w:rsidTr="00976743">
        <w:trPr>
          <w:trHeight w:val="22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6743" w:rsidRPr="00976743" w:rsidRDefault="00976743" w:rsidP="00976743">
            <w:pPr>
              <w:numPr>
                <w:ilvl w:val="0"/>
                <w:numId w:val="3"/>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As leaders of big business and their allies in government aimed to create a unified industrialized nation, they were challenged in different ways by demographic issues, </w:t>
            </w:r>
            <w:r w:rsidR="004C3978" w:rsidRPr="004C3978">
              <w:rPr>
                <w:rFonts w:ascii="Calibri" w:eastAsia="Times New Roman" w:hAnsi="Calibri" w:cs="Times New Roman"/>
                <w:color w:val="000000"/>
                <w:sz w:val="20"/>
                <w:szCs w:val="20"/>
              </w:rPr>
              <w:t xml:space="preserve">regional differences, and labor </w:t>
            </w:r>
            <w:r w:rsidRPr="00976743">
              <w:rPr>
                <w:rFonts w:ascii="Calibri" w:eastAsia="Times New Roman" w:hAnsi="Calibri" w:cs="Times New Roman"/>
                <w:color w:val="000000"/>
                <w:sz w:val="20"/>
                <w:szCs w:val="20"/>
              </w:rPr>
              <w:t xml:space="preserve">movements. </w:t>
            </w:r>
            <w:r w:rsidRPr="00976743">
              <w:rPr>
                <w:rFonts w:ascii="Calibri" w:eastAsia="Times New Roman" w:hAnsi="Calibri" w:cs="Times New Roman"/>
                <w:b/>
                <w:bCs/>
                <w:color w:val="000000"/>
                <w:sz w:val="20"/>
                <w:szCs w:val="20"/>
              </w:rPr>
              <w:t>(WXT-5) (WXT-6) (PEO-6) (ID-5)</w:t>
            </w:r>
          </w:p>
          <w:p w:rsidR="00976743" w:rsidRPr="00976743" w:rsidRDefault="00976743" w:rsidP="00976743">
            <w:pPr>
              <w:numPr>
                <w:ilvl w:val="0"/>
                <w:numId w:val="4"/>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The industrial workforce expanded through migration across national borders and internal migration, leading to a more diverse workforce, lower wages, and an increase in child labor. </w:t>
            </w:r>
          </w:p>
          <w:p w:rsidR="00976743" w:rsidRPr="00976743" w:rsidRDefault="00976743" w:rsidP="00976743">
            <w:pPr>
              <w:numPr>
                <w:ilvl w:val="0"/>
                <w:numId w:val="4"/>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Labor and management battled for</w:t>
            </w:r>
            <w:r w:rsidRPr="00976743">
              <w:rPr>
                <w:rFonts w:ascii="Calibri" w:eastAsia="Times New Roman" w:hAnsi="Calibri" w:cs="Times New Roman"/>
                <w:b/>
                <w:bCs/>
                <w:color w:val="000000"/>
                <w:sz w:val="20"/>
                <w:szCs w:val="20"/>
              </w:rPr>
              <w:t xml:space="preserve"> </w:t>
            </w:r>
            <w:r w:rsidRPr="00976743">
              <w:rPr>
                <w:rFonts w:ascii="Calibri" w:eastAsia="Times New Roman" w:hAnsi="Calibri" w:cs="Times New Roman"/>
                <w:color w:val="000000"/>
                <w:sz w:val="20"/>
                <w:szCs w:val="20"/>
              </w:rPr>
              <w:t>control over wages and working conditions, with workers organizing local and national unions and/or directly confronting corporate power.</w:t>
            </w:r>
          </w:p>
          <w:p w:rsidR="00976743" w:rsidRPr="00976743" w:rsidRDefault="00976743" w:rsidP="00976743">
            <w:pPr>
              <w:numPr>
                <w:ilvl w:val="0"/>
                <w:numId w:val="4"/>
              </w:numPr>
              <w:spacing w:after="0" w:line="240" w:lineRule="auto"/>
              <w:textAlignment w:val="baseline"/>
              <w:rPr>
                <w:rFonts w:ascii="Calibri" w:eastAsia="Times New Roman" w:hAnsi="Calibri" w:cs="Times New Roman"/>
                <w:color w:val="000000"/>
                <w:sz w:val="20"/>
                <w:szCs w:val="20"/>
              </w:rPr>
            </w:pPr>
            <w:r w:rsidRPr="00976743">
              <w:rPr>
                <w:rFonts w:ascii="Calibri" w:eastAsia="Times New Roman" w:hAnsi="Calibri" w:cs="Times New Roman"/>
                <w:color w:val="000000"/>
                <w:sz w:val="20"/>
                <w:szCs w:val="20"/>
              </w:rPr>
              <w:t xml:space="preserve">Despite the industrialization of some segments of the southern economy, a change promoted by southern leaders who called for a “New South,” agrarian sharecropping, and tenant farming systems continued to dominate the region. </w:t>
            </w:r>
          </w:p>
        </w:tc>
      </w:tr>
    </w:tbl>
    <w:p w:rsidR="00976743" w:rsidRDefault="00976743" w:rsidP="00E3189B">
      <w:pPr>
        <w:pStyle w:val="NoSpacing"/>
        <w:jc w:val="center"/>
      </w:pPr>
    </w:p>
    <w:p w:rsidR="00E3189B" w:rsidRPr="004C3978" w:rsidRDefault="00E3189B" w:rsidP="00E3189B">
      <w:pPr>
        <w:pStyle w:val="NoSpacing"/>
        <w:jc w:val="center"/>
        <w:rPr>
          <w:sz w:val="18"/>
          <w:szCs w:val="18"/>
        </w:rPr>
      </w:pPr>
    </w:p>
    <w:p w:rsidR="00E3189B" w:rsidRPr="004C3978" w:rsidRDefault="00E3189B" w:rsidP="004C3978">
      <w:pPr>
        <w:pStyle w:val="NoSpacing"/>
        <w:numPr>
          <w:ilvl w:val="0"/>
          <w:numId w:val="5"/>
        </w:numPr>
        <w:rPr>
          <w:sz w:val="18"/>
          <w:szCs w:val="18"/>
        </w:rPr>
      </w:pPr>
      <w:r w:rsidRPr="004C3978">
        <w:rPr>
          <w:sz w:val="18"/>
          <w:szCs w:val="18"/>
        </w:rPr>
        <w:t xml:space="preserve">What drew many away from politics in the last </w:t>
      </w:r>
      <w:r w:rsidR="004C3978" w:rsidRPr="004C3978">
        <w:rPr>
          <w:sz w:val="18"/>
          <w:szCs w:val="18"/>
        </w:rPr>
        <w:t>half</w:t>
      </w:r>
      <w:r w:rsidRPr="004C3978">
        <w:rPr>
          <w:sz w:val="18"/>
          <w:szCs w:val="18"/>
        </w:rPr>
        <w:t xml:space="preserve"> of the 1800s?</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How did the railroad demonstrate the role of the government in big business?</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In what ways did the government “help” railroads grow?</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4C3978" w:rsidRPr="004C3978" w:rsidRDefault="00E3189B" w:rsidP="00E3189B">
      <w:pPr>
        <w:pStyle w:val="NoSpacing"/>
        <w:numPr>
          <w:ilvl w:val="0"/>
          <w:numId w:val="5"/>
        </w:numPr>
        <w:rPr>
          <w:sz w:val="18"/>
          <w:szCs w:val="18"/>
        </w:rPr>
      </w:pPr>
      <w:r w:rsidRPr="004C3978">
        <w:rPr>
          <w:sz w:val="18"/>
          <w:szCs w:val="18"/>
        </w:rPr>
        <w:t>How did railroads change Ame</w:t>
      </w:r>
      <w:r w:rsidR="004C3978">
        <w:rPr>
          <w:sz w:val="18"/>
          <w:szCs w:val="18"/>
        </w:rPr>
        <w:t>rican life?</w:t>
      </w: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What was the environmental impact of railroads?</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What were some ways that the railroad barons took advantage of consumers and made huge profits?</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Why was government slow to respond to the railroad barons?</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How did the government regulate the railroads?</w:t>
      </w: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4C3978">
      <w:pPr>
        <w:pStyle w:val="NoSpacing"/>
        <w:numPr>
          <w:ilvl w:val="0"/>
          <w:numId w:val="5"/>
        </w:numPr>
        <w:rPr>
          <w:sz w:val="18"/>
          <w:szCs w:val="18"/>
        </w:rPr>
      </w:pPr>
      <w:r w:rsidRPr="004C3978">
        <w:rPr>
          <w:sz w:val="18"/>
          <w:szCs w:val="18"/>
        </w:rPr>
        <w:t>What was important about the Interstate Commerce Act and the ICC?</w:t>
      </w:r>
    </w:p>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7F571B" w:rsidRDefault="007F571B" w:rsidP="00E3189B">
      <w:pPr>
        <w:pStyle w:val="NoSpacing"/>
        <w:rPr>
          <w:sz w:val="18"/>
          <w:szCs w:val="18"/>
        </w:rPr>
      </w:pPr>
    </w:p>
    <w:p w:rsidR="004C3978" w:rsidRPr="004C3978" w:rsidRDefault="004C3978" w:rsidP="00E3189B">
      <w:pPr>
        <w:pStyle w:val="NoSpacing"/>
        <w:rPr>
          <w:sz w:val="18"/>
          <w:szCs w:val="18"/>
        </w:rPr>
      </w:pPr>
    </w:p>
    <w:p w:rsidR="007F571B" w:rsidRPr="004C3978" w:rsidRDefault="007F571B" w:rsidP="004C3978">
      <w:pPr>
        <w:pStyle w:val="NoSpacing"/>
        <w:numPr>
          <w:ilvl w:val="0"/>
          <w:numId w:val="5"/>
        </w:numPr>
        <w:rPr>
          <w:sz w:val="18"/>
          <w:szCs w:val="18"/>
        </w:rPr>
      </w:pPr>
      <w:r w:rsidRPr="004C3978">
        <w:rPr>
          <w:sz w:val="18"/>
          <w:szCs w:val="18"/>
        </w:rPr>
        <w:t>How did each of the following contribute to Industrial growth in the U.S.?</w:t>
      </w:r>
    </w:p>
    <w:tbl>
      <w:tblPr>
        <w:tblStyle w:val="TableGrid"/>
        <w:tblW w:w="9660" w:type="dxa"/>
        <w:tblLook w:val="04A0" w:firstRow="1" w:lastRow="0" w:firstColumn="1" w:lastColumn="0" w:noHBand="0" w:noVBand="1"/>
      </w:tblPr>
      <w:tblGrid>
        <w:gridCol w:w="1998"/>
        <w:gridCol w:w="7662"/>
      </w:tblGrid>
      <w:tr w:rsidR="007F571B" w:rsidRPr="004C3978" w:rsidTr="007F571B">
        <w:trPr>
          <w:trHeight w:val="1390"/>
        </w:trPr>
        <w:tc>
          <w:tcPr>
            <w:tcW w:w="1998" w:type="dxa"/>
          </w:tcPr>
          <w:p w:rsidR="007F571B" w:rsidRPr="004C3978" w:rsidRDefault="007F571B" w:rsidP="004C3978">
            <w:pPr>
              <w:pStyle w:val="NoSpacing"/>
              <w:ind w:left="360"/>
              <w:rPr>
                <w:sz w:val="18"/>
                <w:szCs w:val="18"/>
              </w:rPr>
            </w:pPr>
            <w:r w:rsidRPr="004C3978">
              <w:rPr>
                <w:sz w:val="18"/>
                <w:szCs w:val="18"/>
              </w:rPr>
              <w:t>Natural resources</w:t>
            </w:r>
          </w:p>
        </w:tc>
        <w:tc>
          <w:tcPr>
            <w:tcW w:w="7662" w:type="dxa"/>
          </w:tcPr>
          <w:p w:rsidR="007F571B" w:rsidRPr="004C3978" w:rsidRDefault="007F571B" w:rsidP="004C3978">
            <w:pPr>
              <w:pStyle w:val="NoSpacing"/>
              <w:ind w:left="360"/>
              <w:rPr>
                <w:sz w:val="18"/>
                <w:szCs w:val="18"/>
              </w:rPr>
            </w:pPr>
          </w:p>
        </w:tc>
      </w:tr>
      <w:tr w:rsidR="007F571B" w:rsidRPr="004C3978" w:rsidTr="007F571B">
        <w:trPr>
          <w:trHeight w:val="1319"/>
        </w:trPr>
        <w:tc>
          <w:tcPr>
            <w:tcW w:w="1998" w:type="dxa"/>
          </w:tcPr>
          <w:p w:rsidR="007F571B" w:rsidRPr="004C3978" w:rsidRDefault="007F571B" w:rsidP="004C3978">
            <w:pPr>
              <w:pStyle w:val="NoSpacing"/>
              <w:ind w:left="360"/>
              <w:rPr>
                <w:sz w:val="18"/>
                <w:szCs w:val="18"/>
              </w:rPr>
            </w:pPr>
            <w:r w:rsidRPr="004C3978">
              <w:rPr>
                <w:sz w:val="18"/>
                <w:szCs w:val="18"/>
              </w:rPr>
              <w:t>Workforce Growth</w:t>
            </w:r>
          </w:p>
        </w:tc>
        <w:tc>
          <w:tcPr>
            <w:tcW w:w="7662" w:type="dxa"/>
          </w:tcPr>
          <w:p w:rsidR="007F571B" w:rsidRPr="004C3978" w:rsidRDefault="007F571B" w:rsidP="004C3978">
            <w:pPr>
              <w:pStyle w:val="NoSpacing"/>
              <w:ind w:left="360"/>
              <w:rPr>
                <w:sz w:val="18"/>
                <w:szCs w:val="18"/>
              </w:rPr>
            </w:pPr>
          </w:p>
        </w:tc>
      </w:tr>
      <w:tr w:rsidR="007F571B" w:rsidRPr="004C3978" w:rsidTr="007F571B">
        <w:trPr>
          <w:trHeight w:val="1390"/>
        </w:trPr>
        <w:tc>
          <w:tcPr>
            <w:tcW w:w="1998" w:type="dxa"/>
          </w:tcPr>
          <w:p w:rsidR="007F571B" w:rsidRPr="004C3978" w:rsidRDefault="007F571B" w:rsidP="004C3978">
            <w:pPr>
              <w:pStyle w:val="NoSpacing"/>
              <w:ind w:left="360"/>
              <w:rPr>
                <w:sz w:val="18"/>
                <w:szCs w:val="18"/>
              </w:rPr>
            </w:pPr>
            <w:r w:rsidRPr="004C3978">
              <w:rPr>
                <w:sz w:val="18"/>
                <w:szCs w:val="18"/>
              </w:rPr>
              <w:t>Capitalism</w:t>
            </w:r>
          </w:p>
        </w:tc>
        <w:tc>
          <w:tcPr>
            <w:tcW w:w="7662" w:type="dxa"/>
          </w:tcPr>
          <w:p w:rsidR="007F571B" w:rsidRPr="004C3978" w:rsidRDefault="007F571B" w:rsidP="004C3978">
            <w:pPr>
              <w:pStyle w:val="NoSpacing"/>
              <w:ind w:left="360"/>
              <w:rPr>
                <w:sz w:val="18"/>
                <w:szCs w:val="18"/>
              </w:rPr>
            </w:pPr>
          </w:p>
        </w:tc>
      </w:tr>
      <w:tr w:rsidR="007F571B" w:rsidRPr="004C3978" w:rsidTr="007F571B">
        <w:trPr>
          <w:trHeight w:val="1319"/>
        </w:trPr>
        <w:tc>
          <w:tcPr>
            <w:tcW w:w="1998" w:type="dxa"/>
          </w:tcPr>
          <w:p w:rsidR="007F571B" w:rsidRPr="004C3978" w:rsidRDefault="007F571B" w:rsidP="004C3978">
            <w:pPr>
              <w:pStyle w:val="NoSpacing"/>
              <w:ind w:left="360"/>
              <w:rPr>
                <w:sz w:val="18"/>
                <w:szCs w:val="18"/>
              </w:rPr>
            </w:pPr>
            <w:r w:rsidRPr="004C3978">
              <w:rPr>
                <w:sz w:val="18"/>
                <w:szCs w:val="18"/>
              </w:rPr>
              <w:t>Government Policies</w:t>
            </w:r>
          </w:p>
        </w:tc>
        <w:tc>
          <w:tcPr>
            <w:tcW w:w="7662" w:type="dxa"/>
          </w:tcPr>
          <w:p w:rsidR="007F571B" w:rsidRPr="004C3978" w:rsidRDefault="007F571B" w:rsidP="004C3978">
            <w:pPr>
              <w:pStyle w:val="NoSpacing"/>
              <w:ind w:left="360"/>
              <w:rPr>
                <w:sz w:val="18"/>
                <w:szCs w:val="18"/>
              </w:rPr>
            </w:pPr>
          </w:p>
        </w:tc>
      </w:tr>
      <w:tr w:rsidR="007F571B" w:rsidRPr="004C3978" w:rsidTr="007F571B">
        <w:trPr>
          <w:trHeight w:val="1390"/>
        </w:trPr>
        <w:tc>
          <w:tcPr>
            <w:tcW w:w="1998" w:type="dxa"/>
          </w:tcPr>
          <w:p w:rsidR="007F571B" w:rsidRPr="004C3978" w:rsidRDefault="007F571B" w:rsidP="004C3978">
            <w:pPr>
              <w:pStyle w:val="NoSpacing"/>
              <w:ind w:left="360"/>
              <w:rPr>
                <w:sz w:val="18"/>
                <w:szCs w:val="18"/>
              </w:rPr>
            </w:pPr>
            <w:r w:rsidRPr="004C3978">
              <w:rPr>
                <w:sz w:val="18"/>
                <w:szCs w:val="18"/>
              </w:rPr>
              <w:lastRenderedPageBreak/>
              <w:t>Technological Innovation</w:t>
            </w:r>
          </w:p>
        </w:tc>
        <w:tc>
          <w:tcPr>
            <w:tcW w:w="7662" w:type="dxa"/>
          </w:tcPr>
          <w:p w:rsidR="007F571B" w:rsidRPr="004C3978" w:rsidRDefault="007F571B" w:rsidP="004C3978">
            <w:pPr>
              <w:pStyle w:val="NoSpacing"/>
              <w:ind w:left="360"/>
              <w:rPr>
                <w:sz w:val="18"/>
                <w:szCs w:val="18"/>
              </w:rPr>
            </w:pPr>
          </w:p>
        </w:tc>
      </w:tr>
    </w:tbl>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E3189B" w:rsidRPr="004C3978" w:rsidRDefault="007F571B" w:rsidP="004C3978">
      <w:pPr>
        <w:pStyle w:val="NoSpacing"/>
        <w:numPr>
          <w:ilvl w:val="0"/>
          <w:numId w:val="5"/>
        </w:numPr>
        <w:rPr>
          <w:sz w:val="18"/>
          <w:szCs w:val="18"/>
        </w:rPr>
      </w:pPr>
      <w:r w:rsidRPr="004C3978">
        <w:rPr>
          <w:sz w:val="18"/>
          <w:szCs w:val="18"/>
        </w:rPr>
        <w:t>Explain the new ways of Doing Business</w:t>
      </w:r>
    </w:p>
    <w:tbl>
      <w:tblPr>
        <w:tblStyle w:val="TableGrid"/>
        <w:tblW w:w="0" w:type="auto"/>
        <w:tblLook w:val="04A0" w:firstRow="1" w:lastRow="0" w:firstColumn="1" w:lastColumn="0" w:noHBand="0" w:noVBand="1"/>
      </w:tblPr>
      <w:tblGrid>
        <w:gridCol w:w="1728"/>
        <w:gridCol w:w="7678"/>
      </w:tblGrid>
      <w:tr w:rsidR="007F571B" w:rsidRPr="004C3978" w:rsidTr="007F571B">
        <w:trPr>
          <w:trHeight w:val="968"/>
        </w:trPr>
        <w:tc>
          <w:tcPr>
            <w:tcW w:w="1728" w:type="dxa"/>
          </w:tcPr>
          <w:p w:rsidR="007F571B" w:rsidRPr="004C3978" w:rsidRDefault="007F571B" w:rsidP="004C3978">
            <w:pPr>
              <w:pStyle w:val="NoSpacing"/>
              <w:ind w:left="360"/>
              <w:rPr>
                <w:sz w:val="18"/>
                <w:szCs w:val="18"/>
              </w:rPr>
            </w:pPr>
            <w:r w:rsidRPr="004C3978">
              <w:rPr>
                <w:sz w:val="18"/>
                <w:szCs w:val="18"/>
              </w:rPr>
              <w:t>Corporation</w:t>
            </w:r>
          </w:p>
        </w:tc>
        <w:tc>
          <w:tcPr>
            <w:tcW w:w="7678" w:type="dxa"/>
          </w:tcPr>
          <w:p w:rsidR="007F571B" w:rsidRPr="004C3978" w:rsidRDefault="007F571B" w:rsidP="004C3978">
            <w:pPr>
              <w:pStyle w:val="NoSpacing"/>
              <w:ind w:left="360"/>
              <w:rPr>
                <w:sz w:val="18"/>
                <w:szCs w:val="18"/>
              </w:rPr>
            </w:pPr>
          </w:p>
        </w:tc>
      </w:tr>
      <w:tr w:rsidR="007F571B" w:rsidRPr="004C3978" w:rsidTr="007F571B">
        <w:trPr>
          <w:trHeight w:val="1021"/>
        </w:trPr>
        <w:tc>
          <w:tcPr>
            <w:tcW w:w="1728" w:type="dxa"/>
          </w:tcPr>
          <w:p w:rsidR="007F571B" w:rsidRPr="004C3978" w:rsidRDefault="007F571B" w:rsidP="004C3978">
            <w:pPr>
              <w:pStyle w:val="NoSpacing"/>
              <w:ind w:left="360"/>
              <w:rPr>
                <w:sz w:val="18"/>
                <w:szCs w:val="18"/>
              </w:rPr>
            </w:pPr>
            <w:r w:rsidRPr="004C3978">
              <w:rPr>
                <w:sz w:val="18"/>
                <w:szCs w:val="18"/>
              </w:rPr>
              <w:t>Monopoly</w:t>
            </w:r>
          </w:p>
        </w:tc>
        <w:tc>
          <w:tcPr>
            <w:tcW w:w="7678" w:type="dxa"/>
          </w:tcPr>
          <w:p w:rsidR="007F571B" w:rsidRPr="004C3978" w:rsidRDefault="007F571B" w:rsidP="004C3978">
            <w:pPr>
              <w:pStyle w:val="NoSpacing"/>
              <w:ind w:left="720"/>
              <w:rPr>
                <w:sz w:val="18"/>
                <w:szCs w:val="18"/>
              </w:rPr>
            </w:pPr>
          </w:p>
        </w:tc>
      </w:tr>
      <w:tr w:rsidR="007F571B" w:rsidRPr="004C3978" w:rsidTr="007F571B">
        <w:trPr>
          <w:trHeight w:val="1021"/>
        </w:trPr>
        <w:tc>
          <w:tcPr>
            <w:tcW w:w="1728" w:type="dxa"/>
          </w:tcPr>
          <w:p w:rsidR="007F571B" w:rsidRPr="004C3978" w:rsidRDefault="007F571B" w:rsidP="004C3978">
            <w:pPr>
              <w:pStyle w:val="NoSpacing"/>
              <w:ind w:left="360"/>
              <w:rPr>
                <w:sz w:val="18"/>
                <w:szCs w:val="18"/>
              </w:rPr>
            </w:pPr>
            <w:r w:rsidRPr="004C3978">
              <w:rPr>
                <w:sz w:val="18"/>
                <w:szCs w:val="18"/>
              </w:rPr>
              <w:t>Horizontal Integration</w:t>
            </w:r>
          </w:p>
        </w:tc>
        <w:tc>
          <w:tcPr>
            <w:tcW w:w="7678" w:type="dxa"/>
          </w:tcPr>
          <w:p w:rsidR="007F571B" w:rsidRPr="004C3978" w:rsidRDefault="007F571B" w:rsidP="004C3978">
            <w:pPr>
              <w:pStyle w:val="NoSpacing"/>
              <w:ind w:left="360"/>
              <w:rPr>
                <w:sz w:val="18"/>
                <w:szCs w:val="18"/>
              </w:rPr>
            </w:pPr>
          </w:p>
        </w:tc>
      </w:tr>
      <w:tr w:rsidR="007F571B" w:rsidRPr="004C3978" w:rsidTr="007F571B">
        <w:trPr>
          <w:trHeight w:val="1021"/>
        </w:trPr>
        <w:tc>
          <w:tcPr>
            <w:tcW w:w="1728" w:type="dxa"/>
          </w:tcPr>
          <w:p w:rsidR="007F571B" w:rsidRPr="004C3978" w:rsidRDefault="007F571B" w:rsidP="004C3978">
            <w:pPr>
              <w:pStyle w:val="NoSpacing"/>
              <w:ind w:left="360"/>
              <w:rPr>
                <w:sz w:val="18"/>
                <w:szCs w:val="18"/>
              </w:rPr>
            </w:pPr>
            <w:r w:rsidRPr="004C3978">
              <w:rPr>
                <w:sz w:val="18"/>
                <w:szCs w:val="18"/>
              </w:rPr>
              <w:t>Vertical Integration</w:t>
            </w:r>
          </w:p>
        </w:tc>
        <w:tc>
          <w:tcPr>
            <w:tcW w:w="7678" w:type="dxa"/>
          </w:tcPr>
          <w:p w:rsidR="007F571B" w:rsidRPr="004C3978" w:rsidRDefault="007F571B" w:rsidP="004C3978">
            <w:pPr>
              <w:pStyle w:val="NoSpacing"/>
              <w:ind w:left="720"/>
              <w:rPr>
                <w:sz w:val="18"/>
                <w:szCs w:val="18"/>
              </w:rPr>
            </w:pPr>
          </w:p>
        </w:tc>
      </w:tr>
    </w:tbl>
    <w:p w:rsidR="004C3978" w:rsidRDefault="004C3978" w:rsidP="004C3978">
      <w:pPr>
        <w:pStyle w:val="NoSpacing"/>
        <w:rPr>
          <w:sz w:val="18"/>
          <w:szCs w:val="18"/>
        </w:rPr>
      </w:pPr>
    </w:p>
    <w:p w:rsidR="004C3978" w:rsidRDefault="004C3978" w:rsidP="004C3978">
      <w:pPr>
        <w:pStyle w:val="NoSpacing"/>
        <w:ind w:left="720"/>
        <w:rPr>
          <w:sz w:val="18"/>
          <w:szCs w:val="18"/>
        </w:rPr>
      </w:pPr>
    </w:p>
    <w:p w:rsidR="00E3189B" w:rsidRPr="004C3978" w:rsidRDefault="007F571B" w:rsidP="004C3978">
      <w:pPr>
        <w:pStyle w:val="NoSpacing"/>
        <w:numPr>
          <w:ilvl w:val="0"/>
          <w:numId w:val="5"/>
        </w:numPr>
        <w:rPr>
          <w:sz w:val="18"/>
          <w:szCs w:val="18"/>
        </w:rPr>
      </w:pPr>
      <w:r w:rsidRPr="004C3978">
        <w:rPr>
          <w:sz w:val="18"/>
          <w:szCs w:val="18"/>
        </w:rPr>
        <w:t>What did each of the following do to improve, promote of organize industry in the late 1800s?</w:t>
      </w:r>
    </w:p>
    <w:p w:rsidR="00281DCB" w:rsidRPr="004C3978" w:rsidRDefault="00281DCB" w:rsidP="00E3189B">
      <w:pPr>
        <w:pStyle w:val="NoSpacing"/>
        <w:rPr>
          <w:sz w:val="18"/>
          <w:szCs w:val="18"/>
        </w:rPr>
      </w:pPr>
    </w:p>
    <w:tbl>
      <w:tblPr>
        <w:tblStyle w:val="TableGrid"/>
        <w:tblW w:w="0" w:type="auto"/>
        <w:tblLook w:val="04A0" w:firstRow="1" w:lastRow="0" w:firstColumn="1" w:lastColumn="0" w:noHBand="0" w:noVBand="1"/>
      </w:tblPr>
      <w:tblGrid>
        <w:gridCol w:w="1733"/>
        <w:gridCol w:w="7643"/>
      </w:tblGrid>
      <w:tr w:rsidR="00281DCB" w:rsidRPr="004C3978" w:rsidTr="00281DCB">
        <w:trPr>
          <w:trHeight w:val="1365"/>
        </w:trPr>
        <w:tc>
          <w:tcPr>
            <w:tcW w:w="1733" w:type="dxa"/>
          </w:tcPr>
          <w:p w:rsidR="00281DCB" w:rsidRPr="004C3978" w:rsidRDefault="00281DCB" w:rsidP="004C3978">
            <w:pPr>
              <w:pStyle w:val="NoSpacing"/>
              <w:ind w:left="360"/>
              <w:rPr>
                <w:sz w:val="18"/>
                <w:szCs w:val="18"/>
              </w:rPr>
            </w:pPr>
            <w:r w:rsidRPr="004C3978">
              <w:rPr>
                <w:sz w:val="18"/>
                <w:szCs w:val="18"/>
              </w:rPr>
              <w:t>Carnegie</w:t>
            </w:r>
          </w:p>
        </w:tc>
        <w:tc>
          <w:tcPr>
            <w:tcW w:w="7643" w:type="dxa"/>
          </w:tcPr>
          <w:p w:rsidR="00281DCB" w:rsidRPr="004C3978" w:rsidRDefault="00281DCB" w:rsidP="004C3978">
            <w:pPr>
              <w:pStyle w:val="NoSpacing"/>
              <w:ind w:left="360"/>
              <w:rPr>
                <w:sz w:val="18"/>
                <w:szCs w:val="18"/>
              </w:rPr>
            </w:pPr>
          </w:p>
        </w:tc>
      </w:tr>
      <w:tr w:rsidR="00281DCB" w:rsidRPr="004C3978" w:rsidTr="00281DCB">
        <w:trPr>
          <w:trHeight w:val="1439"/>
        </w:trPr>
        <w:tc>
          <w:tcPr>
            <w:tcW w:w="1733" w:type="dxa"/>
          </w:tcPr>
          <w:p w:rsidR="00281DCB" w:rsidRPr="004C3978" w:rsidRDefault="00281DCB" w:rsidP="004C3978">
            <w:pPr>
              <w:pStyle w:val="NoSpacing"/>
              <w:ind w:left="360"/>
              <w:rPr>
                <w:sz w:val="18"/>
                <w:szCs w:val="18"/>
              </w:rPr>
            </w:pPr>
            <w:r w:rsidRPr="004C3978">
              <w:rPr>
                <w:sz w:val="18"/>
                <w:szCs w:val="18"/>
              </w:rPr>
              <w:t>Rockefeller</w:t>
            </w:r>
          </w:p>
        </w:tc>
        <w:tc>
          <w:tcPr>
            <w:tcW w:w="7643" w:type="dxa"/>
          </w:tcPr>
          <w:p w:rsidR="00281DCB" w:rsidRPr="004C3978" w:rsidRDefault="00281DCB" w:rsidP="004C3978">
            <w:pPr>
              <w:pStyle w:val="NoSpacing"/>
              <w:ind w:left="720"/>
              <w:rPr>
                <w:sz w:val="18"/>
                <w:szCs w:val="18"/>
              </w:rPr>
            </w:pPr>
          </w:p>
        </w:tc>
      </w:tr>
      <w:tr w:rsidR="00281DCB" w:rsidRPr="004C3978" w:rsidTr="00281DCB">
        <w:trPr>
          <w:trHeight w:val="1365"/>
        </w:trPr>
        <w:tc>
          <w:tcPr>
            <w:tcW w:w="1733" w:type="dxa"/>
          </w:tcPr>
          <w:p w:rsidR="00281DCB" w:rsidRPr="004C3978" w:rsidRDefault="00281DCB" w:rsidP="004C3978">
            <w:pPr>
              <w:pStyle w:val="NoSpacing"/>
              <w:ind w:left="360"/>
              <w:rPr>
                <w:sz w:val="18"/>
                <w:szCs w:val="18"/>
              </w:rPr>
            </w:pPr>
            <w:r w:rsidRPr="004C3978">
              <w:rPr>
                <w:sz w:val="18"/>
                <w:szCs w:val="18"/>
              </w:rPr>
              <w:t>J.P Morgan</w:t>
            </w:r>
          </w:p>
        </w:tc>
        <w:tc>
          <w:tcPr>
            <w:tcW w:w="7643" w:type="dxa"/>
          </w:tcPr>
          <w:p w:rsidR="00281DCB" w:rsidRPr="004C3978" w:rsidRDefault="00281DCB" w:rsidP="004C3978">
            <w:pPr>
              <w:pStyle w:val="NoSpacing"/>
              <w:ind w:left="720"/>
              <w:rPr>
                <w:sz w:val="18"/>
                <w:szCs w:val="18"/>
              </w:rPr>
            </w:pPr>
          </w:p>
        </w:tc>
      </w:tr>
      <w:tr w:rsidR="00281DCB" w:rsidRPr="004C3978" w:rsidTr="00281DCB">
        <w:trPr>
          <w:trHeight w:val="1439"/>
        </w:trPr>
        <w:tc>
          <w:tcPr>
            <w:tcW w:w="1733" w:type="dxa"/>
          </w:tcPr>
          <w:p w:rsidR="00281DCB" w:rsidRPr="004C3978" w:rsidRDefault="00281DCB" w:rsidP="004C3978">
            <w:pPr>
              <w:pStyle w:val="NoSpacing"/>
              <w:rPr>
                <w:sz w:val="18"/>
                <w:szCs w:val="18"/>
              </w:rPr>
            </w:pPr>
            <w:r w:rsidRPr="004C3978">
              <w:rPr>
                <w:sz w:val="18"/>
                <w:szCs w:val="18"/>
              </w:rPr>
              <w:t>Sears and Roebuck</w:t>
            </w:r>
          </w:p>
        </w:tc>
        <w:tc>
          <w:tcPr>
            <w:tcW w:w="7643" w:type="dxa"/>
          </w:tcPr>
          <w:p w:rsidR="00281DCB" w:rsidRPr="004C3978" w:rsidRDefault="00281DCB" w:rsidP="004C3978">
            <w:pPr>
              <w:pStyle w:val="NoSpacing"/>
              <w:ind w:left="720"/>
              <w:rPr>
                <w:sz w:val="18"/>
                <w:szCs w:val="18"/>
              </w:rPr>
            </w:pPr>
          </w:p>
        </w:tc>
      </w:tr>
    </w:tbl>
    <w:p w:rsidR="00281DCB" w:rsidRPr="004C3978" w:rsidRDefault="00281DCB" w:rsidP="00E3189B">
      <w:pPr>
        <w:pStyle w:val="NoSpacing"/>
        <w:rPr>
          <w:sz w:val="18"/>
          <w:szCs w:val="18"/>
        </w:rPr>
      </w:pPr>
    </w:p>
    <w:p w:rsidR="00E3189B" w:rsidRPr="004C3978" w:rsidRDefault="007F571B" w:rsidP="004C3978">
      <w:pPr>
        <w:pStyle w:val="NoSpacing"/>
        <w:numPr>
          <w:ilvl w:val="0"/>
          <w:numId w:val="5"/>
        </w:numPr>
        <w:rPr>
          <w:sz w:val="18"/>
          <w:szCs w:val="18"/>
        </w:rPr>
      </w:pPr>
      <w:r w:rsidRPr="004C3978">
        <w:rPr>
          <w:sz w:val="18"/>
          <w:szCs w:val="18"/>
        </w:rPr>
        <w:t>Why did the U.S. become a leader in steel production?</w:t>
      </w:r>
    </w:p>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7F571B" w:rsidRPr="004C3978" w:rsidRDefault="007F571B" w:rsidP="00E3189B">
      <w:pPr>
        <w:pStyle w:val="NoSpacing"/>
        <w:rPr>
          <w:sz w:val="18"/>
          <w:szCs w:val="18"/>
        </w:rPr>
      </w:pPr>
    </w:p>
    <w:p w:rsidR="00281DCB" w:rsidRDefault="007F571B" w:rsidP="004C3978">
      <w:pPr>
        <w:pStyle w:val="NoSpacing"/>
        <w:numPr>
          <w:ilvl w:val="0"/>
          <w:numId w:val="5"/>
        </w:numPr>
        <w:rPr>
          <w:sz w:val="18"/>
          <w:szCs w:val="18"/>
        </w:rPr>
      </w:pPr>
      <w:r w:rsidRPr="004C3978">
        <w:rPr>
          <w:sz w:val="18"/>
          <w:szCs w:val="18"/>
        </w:rPr>
        <w:t>Who mastered the steel industry?</w:t>
      </w:r>
    </w:p>
    <w:p w:rsidR="004C3978" w:rsidRDefault="004C3978" w:rsidP="004C3978">
      <w:pPr>
        <w:pStyle w:val="NoSpacing"/>
        <w:rPr>
          <w:sz w:val="18"/>
          <w:szCs w:val="18"/>
        </w:rPr>
      </w:pPr>
    </w:p>
    <w:p w:rsidR="004C3978" w:rsidRDefault="004C3978" w:rsidP="004C3978">
      <w:pPr>
        <w:pStyle w:val="NoSpacing"/>
        <w:rPr>
          <w:sz w:val="18"/>
          <w:szCs w:val="18"/>
        </w:rPr>
      </w:pPr>
    </w:p>
    <w:p w:rsidR="004C3978" w:rsidRDefault="004C3978" w:rsidP="004C3978">
      <w:pPr>
        <w:pStyle w:val="NoSpacing"/>
        <w:rPr>
          <w:sz w:val="18"/>
          <w:szCs w:val="18"/>
        </w:rPr>
      </w:pPr>
    </w:p>
    <w:p w:rsidR="004C3978" w:rsidRPr="004C3978" w:rsidRDefault="004C3978" w:rsidP="004C3978">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was the Gospel of Wealth?</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was Social Darwinism?</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was the Sherman Anti-trust Act?</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Who was it used against?</w:t>
      </w:r>
    </w:p>
    <w:p w:rsidR="00281DCB" w:rsidRPr="004C3978" w:rsidRDefault="00281DCB" w:rsidP="00E3189B">
      <w:pPr>
        <w:pStyle w:val="NoSpacing"/>
        <w:rPr>
          <w:sz w:val="18"/>
          <w:szCs w:val="18"/>
        </w:rPr>
      </w:pPr>
    </w:p>
    <w:p w:rsidR="00281DCB" w:rsidRDefault="00281DCB" w:rsidP="00E3189B">
      <w:pPr>
        <w:pStyle w:val="NoSpacing"/>
        <w:rPr>
          <w:sz w:val="18"/>
          <w:szCs w:val="18"/>
        </w:rPr>
      </w:pPr>
    </w:p>
    <w:p w:rsidR="004C3978" w:rsidRPr="004C3978" w:rsidRDefault="004C3978"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Why is it important?</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 xml:space="preserve">Compare robber barons and Capitan’s of Industry. </w:t>
      </w:r>
    </w:p>
    <w:p w:rsidR="007F571B" w:rsidRPr="004C3978" w:rsidRDefault="007F571B" w:rsidP="00E3189B">
      <w:pPr>
        <w:pStyle w:val="NoSpacing"/>
        <w:rPr>
          <w:sz w:val="18"/>
          <w:szCs w:val="18"/>
        </w:rPr>
      </w:pPr>
    </w:p>
    <w:p w:rsidR="00281DCB" w:rsidRPr="004C3978" w:rsidRDefault="00281DCB" w:rsidP="00E3189B">
      <w:pPr>
        <w:pStyle w:val="NoSpacing"/>
        <w:rPr>
          <w:sz w:val="18"/>
          <w:szCs w:val="18"/>
        </w:rPr>
      </w:pPr>
    </w:p>
    <w:p w:rsidR="00281DCB" w:rsidRDefault="00281DCB" w:rsidP="00E3189B">
      <w:pPr>
        <w:pStyle w:val="NoSpacing"/>
        <w:rPr>
          <w:sz w:val="18"/>
          <w:szCs w:val="18"/>
        </w:rPr>
      </w:pPr>
    </w:p>
    <w:p w:rsidR="004C3978" w:rsidRDefault="004C3978" w:rsidP="00E3189B">
      <w:pPr>
        <w:pStyle w:val="NoSpacing"/>
        <w:rPr>
          <w:sz w:val="18"/>
          <w:szCs w:val="18"/>
        </w:rPr>
      </w:pPr>
    </w:p>
    <w:p w:rsidR="004C3978" w:rsidRPr="004C3978" w:rsidRDefault="004C3978"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Why did industrial expansion bypass the south for the most part?</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numPr>
          <w:ilvl w:val="0"/>
          <w:numId w:val="5"/>
        </w:numPr>
        <w:rPr>
          <w:sz w:val="18"/>
          <w:szCs w:val="18"/>
        </w:rPr>
      </w:pPr>
      <w:r w:rsidRPr="004C3978">
        <w:rPr>
          <w:sz w:val="18"/>
          <w:szCs w:val="18"/>
        </w:rPr>
        <w:t>What was the “New South”?</w:t>
      </w:r>
    </w:p>
    <w:p w:rsidR="00281DCB" w:rsidRDefault="00281DCB" w:rsidP="00E3189B">
      <w:pPr>
        <w:pStyle w:val="NoSpacing"/>
        <w:rPr>
          <w:sz w:val="18"/>
          <w:szCs w:val="18"/>
        </w:rPr>
      </w:pPr>
    </w:p>
    <w:p w:rsidR="004C3978" w:rsidRDefault="004C3978" w:rsidP="00E3189B">
      <w:pPr>
        <w:pStyle w:val="NoSpacing"/>
        <w:rPr>
          <w:sz w:val="18"/>
          <w:szCs w:val="18"/>
        </w:rPr>
      </w:pPr>
    </w:p>
    <w:p w:rsidR="004C3978" w:rsidRDefault="004C3978" w:rsidP="00E3189B">
      <w:pPr>
        <w:pStyle w:val="NoSpacing"/>
        <w:rPr>
          <w:sz w:val="18"/>
          <w:szCs w:val="18"/>
        </w:rPr>
      </w:pPr>
    </w:p>
    <w:p w:rsidR="004C3978" w:rsidRPr="004C3978" w:rsidRDefault="004C3978" w:rsidP="00E3189B">
      <w:pPr>
        <w:pStyle w:val="NoSpacing"/>
        <w:rPr>
          <w:sz w:val="18"/>
          <w:szCs w:val="18"/>
        </w:rPr>
      </w:pPr>
    </w:p>
    <w:p w:rsidR="00281DCB" w:rsidRDefault="00281DCB" w:rsidP="004C3978">
      <w:pPr>
        <w:pStyle w:val="NoSpacing"/>
        <w:numPr>
          <w:ilvl w:val="0"/>
          <w:numId w:val="5"/>
        </w:numPr>
        <w:rPr>
          <w:sz w:val="18"/>
          <w:szCs w:val="18"/>
        </w:rPr>
      </w:pPr>
      <w:r w:rsidRPr="004C3978">
        <w:rPr>
          <w:sz w:val="18"/>
          <w:szCs w:val="18"/>
        </w:rPr>
        <w:lastRenderedPageBreak/>
        <w:t>What was the railroad “situation” in the south?</w:t>
      </w:r>
    </w:p>
    <w:p w:rsidR="004C3978" w:rsidRDefault="004C3978" w:rsidP="004C3978">
      <w:pPr>
        <w:pStyle w:val="NoSpacing"/>
        <w:rPr>
          <w:sz w:val="18"/>
          <w:szCs w:val="18"/>
        </w:rPr>
      </w:pPr>
    </w:p>
    <w:p w:rsidR="004C3978" w:rsidRDefault="004C3978" w:rsidP="004C3978">
      <w:pPr>
        <w:pStyle w:val="NoSpacing"/>
        <w:rPr>
          <w:sz w:val="18"/>
          <w:szCs w:val="18"/>
        </w:rPr>
      </w:pPr>
    </w:p>
    <w:p w:rsidR="004C3978" w:rsidRDefault="004C3978" w:rsidP="004C3978">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about wealth and banks?</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about labor?</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was a major southern attraction?</w:t>
      </w:r>
    </w:p>
    <w:p w:rsidR="00281DCB" w:rsidRPr="004C3978" w:rsidRDefault="00281DCB" w:rsidP="00E3189B">
      <w:pPr>
        <w:pStyle w:val="NoSpacing"/>
        <w:rPr>
          <w:sz w:val="18"/>
          <w:szCs w:val="18"/>
        </w:rPr>
      </w:pPr>
    </w:p>
    <w:p w:rsidR="00281DCB" w:rsidRDefault="00281DCB" w:rsidP="00E3189B">
      <w:pPr>
        <w:pStyle w:val="NoSpacing"/>
        <w:rPr>
          <w:sz w:val="18"/>
          <w:szCs w:val="18"/>
        </w:rPr>
      </w:pPr>
    </w:p>
    <w:p w:rsidR="004C3978" w:rsidRPr="004C3978" w:rsidRDefault="004C3978"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What industry did have success in the south?</w:t>
      </w:r>
    </w:p>
    <w:p w:rsidR="00281DCB" w:rsidRPr="004C3978" w:rsidRDefault="00281DCB" w:rsidP="00E3189B">
      <w:pPr>
        <w:pStyle w:val="NoSpacing"/>
        <w:rPr>
          <w:sz w:val="18"/>
          <w:szCs w:val="18"/>
        </w:rPr>
      </w:pPr>
    </w:p>
    <w:p w:rsidR="00281DCB" w:rsidRDefault="00281DCB" w:rsidP="00E3189B">
      <w:pPr>
        <w:pStyle w:val="NoSpacing"/>
        <w:rPr>
          <w:sz w:val="18"/>
          <w:szCs w:val="18"/>
        </w:rPr>
      </w:pPr>
    </w:p>
    <w:p w:rsidR="004C3978" w:rsidRPr="004C3978" w:rsidRDefault="004C3978"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Generally, what effect did the Industrial revolution have on the country?</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How were women’s lives changed by the industrial revolution?</w:t>
      </w: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E3189B">
      <w:pPr>
        <w:pStyle w:val="NoSpacing"/>
        <w:rPr>
          <w:sz w:val="18"/>
          <w:szCs w:val="18"/>
        </w:rPr>
      </w:pPr>
    </w:p>
    <w:p w:rsidR="00281DCB" w:rsidRPr="004C3978" w:rsidRDefault="00281DCB" w:rsidP="004C3978">
      <w:pPr>
        <w:pStyle w:val="NoSpacing"/>
        <w:numPr>
          <w:ilvl w:val="0"/>
          <w:numId w:val="5"/>
        </w:numPr>
        <w:rPr>
          <w:sz w:val="18"/>
          <w:szCs w:val="18"/>
        </w:rPr>
      </w:pPr>
      <w:r w:rsidRPr="004C3978">
        <w:rPr>
          <w:sz w:val="18"/>
          <w:szCs w:val="18"/>
        </w:rPr>
        <w:t xml:space="preserve">What was life as a wage </w:t>
      </w:r>
      <w:r w:rsidR="004C3978" w:rsidRPr="004C3978">
        <w:rPr>
          <w:sz w:val="18"/>
          <w:szCs w:val="18"/>
        </w:rPr>
        <w:t>worker</w:t>
      </w:r>
      <w:r w:rsidRPr="004C3978">
        <w:rPr>
          <w:sz w:val="18"/>
          <w:szCs w:val="18"/>
        </w:rPr>
        <w:t xml:space="preserve"> (factory worker) like in the late 1800s?</w:t>
      </w:r>
    </w:p>
    <w:p w:rsidR="00281DCB" w:rsidRPr="004C3978" w:rsidRDefault="00281DCB" w:rsidP="00E3189B">
      <w:pPr>
        <w:pStyle w:val="NoSpacing"/>
        <w:rPr>
          <w:sz w:val="18"/>
          <w:szCs w:val="18"/>
        </w:rPr>
      </w:pPr>
    </w:p>
    <w:p w:rsidR="00281DCB" w:rsidRDefault="00281DCB" w:rsidP="00E3189B">
      <w:pPr>
        <w:pStyle w:val="NoSpacing"/>
        <w:rPr>
          <w:sz w:val="18"/>
          <w:szCs w:val="18"/>
        </w:rPr>
      </w:pPr>
    </w:p>
    <w:p w:rsidR="004C3978" w:rsidRPr="004C3978" w:rsidRDefault="004C3978" w:rsidP="00E3189B">
      <w:pPr>
        <w:pStyle w:val="NoSpacing"/>
        <w:rPr>
          <w:sz w:val="18"/>
          <w:szCs w:val="18"/>
        </w:rPr>
      </w:pPr>
    </w:p>
    <w:p w:rsidR="00281DCB" w:rsidRPr="004C3978" w:rsidRDefault="00281DCB" w:rsidP="00E3189B">
      <w:pPr>
        <w:pStyle w:val="NoSpacing"/>
        <w:rPr>
          <w:sz w:val="18"/>
          <w:szCs w:val="18"/>
        </w:rPr>
      </w:pPr>
    </w:p>
    <w:p w:rsidR="00281DCB" w:rsidRPr="004C3978" w:rsidRDefault="00976743" w:rsidP="004C3978">
      <w:pPr>
        <w:pStyle w:val="NoSpacing"/>
        <w:numPr>
          <w:ilvl w:val="0"/>
          <w:numId w:val="5"/>
        </w:numPr>
        <w:rPr>
          <w:sz w:val="18"/>
          <w:szCs w:val="18"/>
        </w:rPr>
      </w:pPr>
      <w:r w:rsidRPr="004C3978">
        <w:rPr>
          <w:sz w:val="18"/>
          <w:szCs w:val="18"/>
        </w:rPr>
        <w:t>Why were they powerless against the government?</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numPr>
          <w:ilvl w:val="0"/>
          <w:numId w:val="5"/>
        </w:numPr>
        <w:rPr>
          <w:sz w:val="18"/>
          <w:szCs w:val="18"/>
        </w:rPr>
      </w:pPr>
      <w:r w:rsidRPr="004C3978">
        <w:rPr>
          <w:sz w:val="18"/>
          <w:szCs w:val="18"/>
        </w:rPr>
        <w:t>Why did many in the middle class not support the plight of the factory worker?</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Default="00976743" w:rsidP="004C3978">
      <w:pPr>
        <w:pStyle w:val="NoSpacing"/>
        <w:numPr>
          <w:ilvl w:val="0"/>
          <w:numId w:val="5"/>
        </w:numPr>
        <w:rPr>
          <w:sz w:val="18"/>
          <w:szCs w:val="18"/>
        </w:rPr>
      </w:pPr>
      <w:r w:rsidRPr="004C3978">
        <w:rPr>
          <w:sz w:val="18"/>
          <w:szCs w:val="18"/>
        </w:rPr>
        <w:t>Why was the Civil War a boost to union labor?</w:t>
      </w:r>
    </w:p>
    <w:p w:rsidR="004C3978" w:rsidRDefault="004C3978" w:rsidP="004C3978">
      <w:pPr>
        <w:pStyle w:val="NoSpacing"/>
        <w:rPr>
          <w:sz w:val="18"/>
          <w:szCs w:val="18"/>
        </w:rPr>
      </w:pPr>
    </w:p>
    <w:p w:rsidR="004C3978" w:rsidRPr="004C3978" w:rsidRDefault="004C3978" w:rsidP="004C3978">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numPr>
          <w:ilvl w:val="0"/>
          <w:numId w:val="5"/>
        </w:numPr>
        <w:rPr>
          <w:sz w:val="18"/>
          <w:szCs w:val="18"/>
        </w:rPr>
      </w:pPr>
      <w:r w:rsidRPr="004C3978">
        <w:rPr>
          <w:sz w:val="18"/>
          <w:szCs w:val="18"/>
        </w:rPr>
        <w:t>Describe each of the following labor unions</w:t>
      </w:r>
    </w:p>
    <w:tbl>
      <w:tblPr>
        <w:tblStyle w:val="TableGrid"/>
        <w:tblW w:w="9746" w:type="dxa"/>
        <w:tblLook w:val="04A0" w:firstRow="1" w:lastRow="0" w:firstColumn="1" w:lastColumn="0" w:noHBand="0" w:noVBand="1"/>
      </w:tblPr>
      <w:tblGrid>
        <w:gridCol w:w="1818"/>
        <w:gridCol w:w="7928"/>
      </w:tblGrid>
      <w:tr w:rsidR="00976743" w:rsidRPr="004C3978" w:rsidTr="00976743">
        <w:trPr>
          <w:trHeight w:val="2987"/>
        </w:trPr>
        <w:tc>
          <w:tcPr>
            <w:tcW w:w="1818" w:type="dxa"/>
          </w:tcPr>
          <w:p w:rsidR="00976743" w:rsidRPr="004C3978" w:rsidRDefault="00976743" w:rsidP="004C3978">
            <w:pPr>
              <w:pStyle w:val="NoSpacing"/>
              <w:rPr>
                <w:sz w:val="18"/>
                <w:szCs w:val="18"/>
              </w:rPr>
            </w:pPr>
            <w:r w:rsidRPr="004C3978">
              <w:rPr>
                <w:sz w:val="18"/>
                <w:szCs w:val="18"/>
              </w:rPr>
              <w:lastRenderedPageBreak/>
              <w:t>National Labor Union</w:t>
            </w:r>
          </w:p>
        </w:tc>
        <w:tc>
          <w:tcPr>
            <w:tcW w:w="7928" w:type="dxa"/>
          </w:tcPr>
          <w:p w:rsidR="00976743" w:rsidRPr="004C3978" w:rsidRDefault="00976743" w:rsidP="004C3978">
            <w:pPr>
              <w:pStyle w:val="NoSpacing"/>
              <w:rPr>
                <w:sz w:val="18"/>
                <w:szCs w:val="18"/>
              </w:rPr>
            </w:pPr>
            <w:r w:rsidRPr="004C3978">
              <w:rPr>
                <w:sz w:val="18"/>
                <w:szCs w:val="18"/>
              </w:rPr>
              <w:t>Goals</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rPr>
                <w:sz w:val="18"/>
                <w:szCs w:val="18"/>
              </w:rPr>
            </w:pPr>
            <w:r w:rsidRPr="004C3978">
              <w:rPr>
                <w:sz w:val="18"/>
                <w:szCs w:val="18"/>
              </w:rPr>
              <w:t>Who could be members?</w:t>
            </w:r>
          </w:p>
        </w:tc>
      </w:tr>
      <w:tr w:rsidR="00976743" w:rsidRPr="004C3978" w:rsidTr="00976743">
        <w:trPr>
          <w:trHeight w:val="3150"/>
        </w:trPr>
        <w:tc>
          <w:tcPr>
            <w:tcW w:w="1818" w:type="dxa"/>
          </w:tcPr>
          <w:p w:rsidR="00976743" w:rsidRPr="004C3978" w:rsidRDefault="00976743" w:rsidP="004C3978">
            <w:pPr>
              <w:pStyle w:val="NoSpacing"/>
              <w:rPr>
                <w:sz w:val="18"/>
                <w:szCs w:val="18"/>
              </w:rPr>
            </w:pPr>
            <w:r w:rsidRPr="004C3978">
              <w:rPr>
                <w:sz w:val="18"/>
                <w:szCs w:val="18"/>
              </w:rPr>
              <w:t>Knights of Labor</w:t>
            </w:r>
          </w:p>
        </w:tc>
        <w:tc>
          <w:tcPr>
            <w:tcW w:w="7928" w:type="dxa"/>
          </w:tcPr>
          <w:p w:rsidR="00976743" w:rsidRPr="004C3978" w:rsidRDefault="00976743" w:rsidP="004C3978">
            <w:pPr>
              <w:pStyle w:val="NoSpacing"/>
              <w:rPr>
                <w:sz w:val="18"/>
                <w:szCs w:val="18"/>
              </w:rPr>
            </w:pPr>
            <w:r w:rsidRPr="004C3978">
              <w:rPr>
                <w:sz w:val="18"/>
                <w:szCs w:val="18"/>
              </w:rPr>
              <w:t>Who could be a member</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rPr>
                <w:sz w:val="18"/>
                <w:szCs w:val="18"/>
              </w:rPr>
            </w:pPr>
            <w:r w:rsidRPr="004C3978">
              <w:rPr>
                <w:sz w:val="18"/>
                <w:szCs w:val="18"/>
              </w:rPr>
              <w:t>Goals</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rPr>
                <w:sz w:val="18"/>
                <w:szCs w:val="18"/>
              </w:rPr>
            </w:pPr>
            <w:r w:rsidRPr="004C3978">
              <w:rPr>
                <w:sz w:val="18"/>
                <w:szCs w:val="18"/>
              </w:rPr>
              <w:t xml:space="preserve">Most </w:t>
            </w:r>
            <w:r w:rsidR="004C3978" w:rsidRPr="004C3978">
              <w:rPr>
                <w:sz w:val="18"/>
                <w:szCs w:val="18"/>
              </w:rPr>
              <w:t>well-known</w:t>
            </w:r>
            <w:r w:rsidRPr="004C3978">
              <w:rPr>
                <w:sz w:val="18"/>
                <w:szCs w:val="18"/>
              </w:rPr>
              <w:t xml:space="preserve"> leader?</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rPr>
                <w:sz w:val="18"/>
                <w:szCs w:val="18"/>
              </w:rPr>
            </w:pPr>
            <w:r w:rsidRPr="004C3978">
              <w:rPr>
                <w:sz w:val="18"/>
                <w:szCs w:val="18"/>
              </w:rPr>
              <w:t>Haymarket Riot and its effect.</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tc>
      </w:tr>
      <w:tr w:rsidR="00976743" w:rsidRPr="004C3978" w:rsidTr="00976743">
        <w:trPr>
          <w:trHeight w:val="3150"/>
        </w:trPr>
        <w:tc>
          <w:tcPr>
            <w:tcW w:w="1818" w:type="dxa"/>
          </w:tcPr>
          <w:p w:rsidR="00976743" w:rsidRPr="004C3978" w:rsidRDefault="00976743" w:rsidP="004C3978">
            <w:pPr>
              <w:pStyle w:val="NoSpacing"/>
              <w:rPr>
                <w:sz w:val="18"/>
                <w:szCs w:val="18"/>
              </w:rPr>
            </w:pPr>
            <w:r w:rsidRPr="004C3978">
              <w:rPr>
                <w:sz w:val="18"/>
                <w:szCs w:val="18"/>
              </w:rPr>
              <w:t>American Federation of Labor</w:t>
            </w:r>
          </w:p>
        </w:tc>
        <w:tc>
          <w:tcPr>
            <w:tcW w:w="7928" w:type="dxa"/>
          </w:tcPr>
          <w:p w:rsidR="00976743" w:rsidRPr="004C3978" w:rsidRDefault="00976743" w:rsidP="004C3978">
            <w:pPr>
              <w:pStyle w:val="NoSpacing"/>
              <w:ind w:left="360"/>
              <w:rPr>
                <w:sz w:val="18"/>
                <w:szCs w:val="18"/>
              </w:rPr>
            </w:pPr>
            <w:r w:rsidRPr="004C3978">
              <w:rPr>
                <w:sz w:val="18"/>
                <w:szCs w:val="18"/>
              </w:rPr>
              <w:t>Goals</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rPr>
                <w:sz w:val="18"/>
                <w:szCs w:val="18"/>
              </w:rPr>
            </w:pPr>
            <w:r w:rsidRPr="004C3978">
              <w:rPr>
                <w:sz w:val="18"/>
                <w:szCs w:val="18"/>
              </w:rPr>
              <w:t>Leader</w:t>
            </w:r>
          </w:p>
        </w:tc>
      </w:tr>
    </w:tbl>
    <w:p w:rsidR="00976743" w:rsidRPr="004C3978" w:rsidRDefault="00976743" w:rsidP="00E3189B">
      <w:pPr>
        <w:pStyle w:val="NoSpacing"/>
        <w:rPr>
          <w:sz w:val="18"/>
          <w:szCs w:val="18"/>
        </w:rPr>
      </w:pPr>
    </w:p>
    <w:p w:rsidR="00976743" w:rsidRDefault="00976743" w:rsidP="00E3189B">
      <w:pPr>
        <w:pStyle w:val="NoSpacing"/>
        <w:rPr>
          <w:sz w:val="18"/>
          <w:szCs w:val="18"/>
        </w:rPr>
      </w:pPr>
    </w:p>
    <w:p w:rsidR="004C3978" w:rsidRDefault="004C3978" w:rsidP="00E3189B">
      <w:pPr>
        <w:pStyle w:val="NoSpacing"/>
        <w:rPr>
          <w:sz w:val="18"/>
          <w:szCs w:val="18"/>
        </w:rPr>
      </w:pPr>
    </w:p>
    <w:p w:rsidR="004C3978" w:rsidRDefault="004C3978" w:rsidP="00E3189B">
      <w:pPr>
        <w:pStyle w:val="NoSpacing"/>
        <w:rPr>
          <w:sz w:val="18"/>
          <w:szCs w:val="18"/>
        </w:rPr>
      </w:pPr>
    </w:p>
    <w:p w:rsidR="004C3978" w:rsidRDefault="004C3978" w:rsidP="00E3189B">
      <w:pPr>
        <w:pStyle w:val="NoSpacing"/>
        <w:rPr>
          <w:sz w:val="18"/>
          <w:szCs w:val="18"/>
        </w:rPr>
      </w:pPr>
    </w:p>
    <w:p w:rsidR="004C3978" w:rsidRDefault="004C3978" w:rsidP="00E3189B">
      <w:pPr>
        <w:pStyle w:val="NoSpacing"/>
        <w:rPr>
          <w:sz w:val="18"/>
          <w:szCs w:val="18"/>
        </w:rPr>
      </w:pPr>
    </w:p>
    <w:p w:rsidR="004C3978" w:rsidRDefault="004C3978" w:rsidP="00E3189B">
      <w:pPr>
        <w:pStyle w:val="NoSpacing"/>
        <w:rPr>
          <w:sz w:val="18"/>
          <w:szCs w:val="18"/>
        </w:rPr>
      </w:pPr>
    </w:p>
    <w:p w:rsidR="004C3978" w:rsidRDefault="004C3978" w:rsidP="00E3189B">
      <w:pPr>
        <w:pStyle w:val="NoSpacing"/>
        <w:rPr>
          <w:sz w:val="18"/>
          <w:szCs w:val="18"/>
        </w:rPr>
      </w:pPr>
      <w:bookmarkStart w:id="0" w:name="_GoBack"/>
      <w:bookmarkEnd w:id="0"/>
    </w:p>
    <w:p w:rsidR="004C3978" w:rsidRDefault="004C3978" w:rsidP="00E3189B">
      <w:pPr>
        <w:pStyle w:val="NoSpacing"/>
        <w:rPr>
          <w:sz w:val="18"/>
          <w:szCs w:val="18"/>
        </w:rPr>
      </w:pPr>
    </w:p>
    <w:p w:rsidR="004C3978" w:rsidRPr="004C3978" w:rsidRDefault="004C3978" w:rsidP="00E3189B">
      <w:pPr>
        <w:pStyle w:val="NoSpacing"/>
        <w:rPr>
          <w:sz w:val="18"/>
          <w:szCs w:val="18"/>
        </w:rPr>
      </w:pPr>
    </w:p>
    <w:p w:rsidR="00976743" w:rsidRPr="004C3978" w:rsidRDefault="00976743" w:rsidP="004C3978">
      <w:pPr>
        <w:pStyle w:val="NoSpacing"/>
        <w:numPr>
          <w:ilvl w:val="0"/>
          <w:numId w:val="5"/>
        </w:numPr>
        <w:rPr>
          <w:sz w:val="18"/>
          <w:szCs w:val="18"/>
        </w:rPr>
      </w:pPr>
      <w:r w:rsidRPr="004C3978">
        <w:rPr>
          <w:sz w:val="18"/>
          <w:szCs w:val="18"/>
        </w:rPr>
        <w:lastRenderedPageBreak/>
        <w:t>Describe major strikes of the late 1800s (causes, effects)</w:t>
      </w:r>
    </w:p>
    <w:p w:rsidR="00976743" w:rsidRPr="004C3978" w:rsidRDefault="00976743" w:rsidP="00E3189B">
      <w:pPr>
        <w:pStyle w:val="NoSpacing"/>
        <w:rPr>
          <w:sz w:val="18"/>
          <w:szCs w:val="18"/>
        </w:rPr>
      </w:pPr>
    </w:p>
    <w:p w:rsidR="00281DCB" w:rsidRPr="004C3978" w:rsidRDefault="00976743" w:rsidP="004C3978">
      <w:pPr>
        <w:pStyle w:val="NoSpacing"/>
        <w:ind w:left="720"/>
        <w:rPr>
          <w:sz w:val="18"/>
          <w:szCs w:val="18"/>
        </w:rPr>
      </w:pPr>
      <w:r w:rsidRPr="004C3978">
        <w:rPr>
          <w:sz w:val="18"/>
          <w:szCs w:val="18"/>
        </w:rPr>
        <w:t>Railroad Strikes 1877</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ind w:left="720"/>
        <w:rPr>
          <w:sz w:val="18"/>
          <w:szCs w:val="18"/>
        </w:rPr>
      </w:pPr>
      <w:r w:rsidRPr="004C3978">
        <w:rPr>
          <w:sz w:val="18"/>
          <w:szCs w:val="18"/>
        </w:rPr>
        <w:t>Haymarket Square 1886</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Default="00976743" w:rsidP="00E3189B">
      <w:pPr>
        <w:pStyle w:val="NoSpacing"/>
        <w:rPr>
          <w:sz w:val="18"/>
          <w:szCs w:val="18"/>
        </w:rPr>
      </w:pPr>
    </w:p>
    <w:p w:rsidR="004C3978" w:rsidRDefault="004C3978" w:rsidP="00E3189B">
      <w:pPr>
        <w:pStyle w:val="NoSpacing"/>
        <w:rPr>
          <w:sz w:val="18"/>
          <w:szCs w:val="18"/>
        </w:rPr>
      </w:pPr>
    </w:p>
    <w:p w:rsidR="004C3978" w:rsidRPr="004C3978" w:rsidRDefault="004C3978"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ind w:left="720"/>
        <w:rPr>
          <w:sz w:val="18"/>
          <w:szCs w:val="18"/>
        </w:rPr>
      </w:pPr>
      <w:r w:rsidRPr="004C3978">
        <w:rPr>
          <w:sz w:val="18"/>
          <w:szCs w:val="18"/>
        </w:rPr>
        <w:t>Homestead Strike 1892</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4C3978">
      <w:pPr>
        <w:pStyle w:val="NoSpacing"/>
        <w:ind w:left="720"/>
        <w:rPr>
          <w:sz w:val="18"/>
          <w:szCs w:val="18"/>
        </w:rPr>
      </w:pPr>
      <w:r w:rsidRPr="004C3978">
        <w:rPr>
          <w:sz w:val="18"/>
          <w:szCs w:val="18"/>
        </w:rPr>
        <w:t>Pullman Strike 1893</w:t>
      </w: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976743" w:rsidRPr="004C3978" w:rsidRDefault="00976743" w:rsidP="00E3189B">
      <w:pPr>
        <w:pStyle w:val="NoSpacing"/>
        <w:rPr>
          <w:sz w:val="18"/>
          <w:szCs w:val="18"/>
        </w:rPr>
      </w:pPr>
    </w:p>
    <w:p w:rsidR="007F571B" w:rsidRPr="004C3978" w:rsidRDefault="007F571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E3189B" w:rsidRPr="004C3978" w:rsidRDefault="00E3189B" w:rsidP="00E3189B">
      <w:pPr>
        <w:pStyle w:val="NoSpacing"/>
        <w:rPr>
          <w:sz w:val="18"/>
          <w:szCs w:val="18"/>
        </w:rPr>
      </w:pPr>
    </w:p>
    <w:p w:rsidR="004C3978" w:rsidRPr="004C3978" w:rsidRDefault="004C3978">
      <w:pPr>
        <w:pStyle w:val="NoSpacing"/>
        <w:rPr>
          <w:sz w:val="18"/>
          <w:szCs w:val="18"/>
        </w:rPr>
      </w:pPr>
    </w:p>
    <w:sectPr w:rsidR="004C3978" w:rsidRPr="004C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311"/>
    <w:multiLevelType w:val="hybridMultilevel"/>
    <w:tmpl w:val="4D9E221A"/>
    <w:lvl w:ilvl="0" w:tplc="BD06110C">
      <w:start w:val="2"/>
      <w:numFmt w:val="upperRoman"/>
      <w:lvlText w:val="%1."/>
      <w:lvlJc w:val="right"/>
      <w:pPr>
        <w:tabs>
          <w:tab w:val="num" w:pos="720"/>
        </w:tabs>
        <w:ind w:left="720" w:hanging="360"/>
      </w:pPr>
    </w:lvl>
    <w:lvl w:ilvl="1" w:tplc="6B16BCAE" w:tentative="1">
      <w:start w:val="1"/>
      <w:numFmt w:val="decimal"/>
      <w:lvlText w:val="%2."/>
      <w:lvlJc w:val="left"/>
      <w:pPr>
        <w:tabs>
          <w:tab w:val="num" w:pos="1440"/>
        </w:tabs>
        <w:ind w:left="1440" w:hanging="360"/>
      </w:pPr>
    </w:lvl>
    <w:lvl w:ilvl="2" w:tplc="08DE8C94" w:tentative="1">
      <w:start w:val="1"/>
      <w:numFmt w:val="decimal"/>
      <w:lvlText w:val="%3."/>
      <w:lvlJc w:val="left"/>
      <w:pPr>
        <w:tabs>
          <w:tab w:val="num" w:pos="2160"/>
        </w:tabs>
        <w:ind w:left="2160" w:hanging="360"/>
      </w:pPr>
    </w:lvl>
    <w:lvl w:ilvl="3" w:tplc="8AAC7124" w:tentative="1">
      <w:start w:val="1"/>
      <w:numFmt w:val="decimal"/>
      <w:lvlText w:val="%4."/>
      <w:lvlJc w:val="left"/>
      <w:pPr>
        <w:tabs>
          <w:tab w:val="num" w:pos="2880"/>
        </w:tabs>
        <w:ind w:left="2880" w:hanging="360"/>
      </w:pPr>
    </w:lvl>
    <w:lvl w:ilvl="4" w:tplc="D640CD3E" w:tentative="1">
      <w:start w:val="1"/>
      <w:numFmt w:val="decimal"/>
      <w:lvlText w:val="%5."/>
      <w:lvlJc w:val="left"/>
      <w:pPr>
        <w:tabs>
          <w:tab w:val="num" w:pos="3600"/>
        </w:tabs>
        <w:ind w:left="3600" w:hanging="360"/>
      </w:pPr>
    </w:lvl>
    <w:lvl w:ilvl="5" w:tplc="417214E0" w:tentative="1">
      <w:start w:val="1"/>
      <w:numFmt w:val="decimal"/>
      <w:lvlText w:val="%6."/>
      <w:lvlJc w:val="left"/>
      <w:pPr>
        <w:tabs>
          <w:tab w:val="num" w:pos="4320"/>
        </w:tabs>
        <w:ind w:left="4320" w:hanging="360"/>
      </w:pPr>
    </w:lvl>
    <w:lvl w:ilvl="6" w:tplc="5B4261FA" w:tentative="1">
      <w:start w:val="1"/>
      <w:numFmt w:val="decimal"/>
      <w:lvlText w:val="%7."/>
      <w:lvlJc w:val="left"/>
      <w:pPr>
        <w:tabs>
          <w:tab w:val="num" w:pos="5040"/>
        </w:tabs>
        <w:ind w:left="5040" w:hanging="360"/>
      </w:pPr>
    </w:lvl>
    <w:lvl w:ilvl="7" w:tplc="210E8B60" w:tentative="1">
      <w:start w:val="1"/>
      <w:numFmt w:val="decimal"/>
      <w:lvlText w:val="%8."/>
      <w:lvlJc w:val="left"/>
      <w:pPr>
        <w:tabs>
          <w:tab w:val="num" w:pos="5760"/>
        </w:tabs>
        <w:ind w:left="5760" w:hanging="360"/>
      </w:pPr>
    </w:lvl>
    <w:lvl w:ilvl="8" w:tplc="589A89B0" w:tentative="1">
      <w:start w:val="1"/>
      <w:numFmt w:val="decimal"/>
      <w:lvlText w:val="%9."/>
      <w:lvlJc w:val="left"/>
      <w:pPr>
        <w:tabs>
          <w:tab w:val="num" w:pos="6480"/>
        </w:tabs>
        <w:ind w:left="6480" w:hanging="360"/>
      </w:pPr>
    </w:lvl>
  </w:abstractNum>
  <w:abstractNum w:abstractNumId="1">
    <w:nsid w:val="1F007E96"/>
    <w:multiLevelType w:val="hybridMultilevel"/>
    <w:tmpl w:val="3CA4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3645F"/>
    <w:multiLevelType w:val="multilevel"/>
    <w:tmpl w:val="DF7A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260D9"/>
    <w:multiLevelType w:val="multilevel"/>
    <w:tmpl w:val="8246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C5F8E"/>
    <w:multiLevelType w:val="multilevel"/>
    <w:tmpl w:val="332A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4"/>
    <w:lvlOverride w:ilvl="0">
      <w:lvl w:ilvl="0">
        <w:numFmt w:val="upperLetter"/>
        <w:lvlText w:val="%1."/>
        <w:lvlJc w:val="left"/>
      </w:lvl>
    </w:lvlOverride>
  </w:num>
  <w:num w:numId="3">
    <w:abstractNumId w:val="0"/>
  </w:num>
  <w:num w:numId="4">
    <w:abstractNumId w:val="3"/>
    <w:lvlOverride w:ilvl="0">
      <w:lvl w:ilvl="0">
        <w:numFmt w:val="upperLetter"/>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9B"/>
    <w:rsid w:val="001C7C58"/>
    <w:rsid w:val="00281DCB"/>
    <w:rsid w:val="004C3978"/>
    <w:rsid w:val="007F571B"/>
    <w:rsid w:val="00976743"/>
    <w:rsid w:val="00E3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89B"/>
    <w:pPr>
      <w:spacing w:after="0" w:line="240" w:lineRule="auto"/>
    </w:pPr>
  </w:style>
  <w:style w:type="table" w:styleId="TableGrid">
    <w:name w:val="Table Grid"/>
    <w:basedOn w:val="TableNormal"/>
    <w:uiPriority w:val="59"/>
    <w:rsid w:val="007F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67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89B"/>
    <w:pPr>
      <w:spacing w:after="0" w:line="240" w:lineRule="auto"/>
    </w:pPr>
  </w:style>
  <w:style w:type="table" w:styleId="TableGrid">
    <w:name w:val="Table Grid"/>
    <w:basedOn w:val="TableNormal"/>
    <w:uiPriority w:val="59"/>
    <w:rsid w:val="007F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67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4644">
      <w:bodyDiv w:val="1"/>
      <w:marLeft w:val="0"/>
      <w:marRight w:val="0"/>
      <w:marTop w:val="0"/>
      <w:marBottom w:val="0"/>
      <w:divBdr>
        <w:top w:val="none" w:sz="0" w:space="0" w:color="auto"/>
        <w:left w:val="none" w:sz="0" w:space="0" w:color="auto"/>
        <w:bottom w:val="none" w:sz="0" w:space="0" w:color="auto"/>
        <w:right w:val="none" w:sz="0" w:space="0" w:color="auto"/>
      </w:divBdr>
      <w:divsChild>
        <w:div w:id="20341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1</cp:revision>
  <dcterms:created xsi:type="dcterms:W3CDTF">2015-02-02T21:20:00Z</dcterms:created>
  <dcterms:modified xsi:type="dcterms:W3CDTF">2015-02-02T22:22:00Z</dcterms:modified>
</cp:coreProperties>
</file>